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page" w:tblpX="8062" w:tblpY="349"/>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570"/>
        <w:gridCol w:w="1570"/>
      </w:tblGrid>
      <w:tr w:rsidR="00270F6F" w:rsidRPr="00491EAE" w14:paraId="41A26984" w14:textId="77777777" w:rsidTr="00D90D8B">
        <w:trPr>
          <w:trHeight w:val="390"/>
        </w:trPr>
        <w:tc>
          <w:tcPr>
            <w:tcW w:w="1570" w:type="dxa"/>
            <w:shd w:val="clear" w:color="auto" w:fill="F2F2F2" w:themeFill="background1" w:themeFillShade="F2"/>
            <w:vAlign w:val="center"/>
          </w:tcPr>
          <w:p w14:paraId="0FDBCE70" w14:textId="77777777" w:rsidR="00270F6F" w:rsidRPr="00082960" w:rsidRDefault="00270F6F" w:rsidP="00FF7593">
            <w:pPr>
              <w:rPr>
                <w:rFonts w:cstheme="minorHAnsi"/>
                <w:sz w:val="20"/>
                <w:szCs w:val="20"/>
              </w:rPr>
            </w:pPr>
            <w:r w:rsidRPr="00082960">
              <w:rPr>
                <w:rFonts w:cstheme="minorHAnsi"/>
                <w:color w:val="414042"/>
                <w:sz w:val="20"/>
                <w:szCs w:val="20"/>
              </w:rPr>
              <w:t>Doküman No</w:t>
            </w:r>
          </w:p>
        </w:tc>
        <w:tc>
          <w:tcPr>
            <w:tcW w:w="1570" w:type="dxa"/>
            <w:vAlign w:val="center"/>
          </w:tcPr>
          <w:p w14:paraId="7E8B50A9" w14:textId="21C7DBD5" w:rsidR="00270F6F" w:rsidRPr="00082960" w:rsidRDefault="003D58D2" w:rsidP="00FF7593">
            <w:pPr>
              <w:rPr>
                <w:sz w:val="20"/>
                <w:szCs w:val="20"/>
              </w:rPr>
            </w:pPr>
            <w:r w:rsidRPr="00082960">
              <w:rPr>
                <w:sz w:val="20"/>
                <w:szCs w:val="20"/>
              </w:rPr>
              <w:t>GT - 0</w:t>
            </w:r>
            <w:r w:rsidR="007074CF">
              <w:rPr>
                <w:sz w:val="20"/>
                <w:szCs w:val="20"/>
              </w:rPr>
              <w:t>2</w:t>
            </w:r>
            <w:r w:rsidR="004B0958">
              <w:rPr>
                <w:sz w:val="20"/>
                <w:szCs w:val="20"/>
              </w:rPr>
              <w:t>2</w:t>
            </w:r>
          </w:p>
        </w:tc>
      </w:tr>
      <w:tr w:rsidR="00270F6F" w:rsidRPr="00491EAE" w14:paraId="205D4964" w14:textId="77777777" w:rsidTr="00D90D8B">
        <w:trPr>
          <w:trHeight w:val="366"/>
        </w:trPr>
        <w:tc>
          <w:tcPr>
            <w:tcW w:w="1570" w:type="dxa"/>
            <w:shd w:val="clear" w:color="auto" w:fill="F2F2F2" w:themeFill="background1" w:themeFillShade="F2"/>
            <w:vAlign w:val="center"/>
          </w:tcPr>
          <w:p w14:paraId="0EB6CC31" w14:textId="77777777" w:rsidR="00270F6F" w:rsidRPr="00082960" w:rsidRDefault="00270F6F" w:rsidP="00FF7593">
            <w:pPr>
              <w:rPr>
                <w:rFonts w:cstheme="minorHAnsi"/>
                <w:sz w:val="20"/>
                <w:szCs w:val="20"/>
              </w:rPr>
            </w:pPr>
            <w:r w:rsidRPr="00082960">
              <w:rPr>
                <w:rFonts w:cstheme="minorHAnsi"/>
                <w:color w:val="414042"/>
                <w:w w:val="90"/>
                <w:sz w:val="20"/>
                <w:szCs w:val="20"/>
              </w:rPr>
              <w:t>İlk Yayın Tarihi</w:t>
            </w:r>
          </w:p>
        </w:tc>
        <w:tc>
          <w:tcPr>
            <w:tcW w:w="1570" w:type="dxa"/>
            <w:vAlign w:val="center"/>
          </w:tcPr>
          <w:p w14:paraId="15C4221C" w14:textId="77777777" w:rsidR="00270F6F" w:rsidRPr="00082960" w:rsidRDefault="00270F6F" w:rsidP="00FF7593">
            <w:pPr>
              <w:rPr>
                <w:sz w:val="20"/>
                <w:szCs w:val="20"/>
              </w:rPr>
            </w:pPr>
          </w:p>
        </w:tc>
      </w:tr>
      <w:tr w:rsidR="00270F6F" w:rsidRPr="00491EAE" w14:paraId="3C4BE434" w14:textId="77777777" w:rsidTr="00D90D8B">
        <w:trPr>
          <w:trHeight w:val="390"/>
        </w:trPr>
        <w:tc>
          <w:tcPr>
            <w:tcW w:w="1570" w:type="dxa"/>
            <w:shd w:val="clear" w:color="auto" w:fill="F2F2F2" w:themeFill="background1" w:themeFillShade="F2"/>
            <w:vAlign w:val="center"/>
          </w:tcPr>
          <w:p w14:paraId="35D5442A" w14:textId="77777777" w:rsidR="00270F6F" w:rsidRPr="00082960" w:rsidRDefault="00270F6F" w:rsidP="00FF7593">
            <w:pPr>
              <w:rPr>
                <w:rFonts w:cstheme="minorHAnsi"/>
                <w:sz w:val="20"/>
                <w:szCs w:val="20"/>
              </w:rPr>
            </w:pPr>
            <w:r w:rsidRPr="00082960">
              <w:rPr>
                <w:rFonts w:cstheme="minorHAnsi"/>
                <w:color w:val="414042"/>
                <w:w w:val="95"/>
                <w:sz w:val="20"/>
                <w:szCs w:val="20"/>
              </w:rPr>
              <w:t>Baskı No</w:t>
            </w:r>
          </w:p>
        </w:tc>
        <w:tc>
          <w:tcPr>
            <w:tcW w:w="1570" w:type="dxa"/>
            <w:vAlign w:val="center"/>
          </w:tcPr>
          <w:p w14:paraId="51A4D9FF" w14:textId="77777777" w:rsidR="00270F6F" w:rsidRPr="00082960" w:rsidRDefault="00270F6F" w:rsidP="00FF7593">
            <w:pPr>
              <w:rPr>
                <w:sz w:val="20"/>
                <w:szCs w:val="20"/>
              </w:rPr>
            </w:pPr>
          </w:p>
        </w:tc>
      </w:tr>
      <w:tr w:rsidR="00270F6F" w:rsidRPr="00491EAE" w14:paraId="726CB388" w14:textId="77777777" w:rsidTr="00D90D8B">
        <w:trPr>
          <w:trHeight w:val="390"/>
        </w:trPr>
        <w:tc>
          <w:tcPr>
            <w:tcW w:w="1570" w:type="dxa"/>
            <w:shd w:val="clear" w:color="auto" w:fill="F2F2F2" w:themeFill="background1" w:themeFillShade="F2"/>
            <w:vAlign w:val="center"/>
          </w:tcPr>
          <w:p w14:paraId="467E6D31" w14:textId="77777777" w:rsidR="00270F6F" w:rsidRPr="00082960" w:rsidRDefault="00270F6F" w:rsidP="00FF7593">
            <w:pPr>
              <w:rPr>
                <w:rFonts w:cstheme="minorHAnsi"/>
                <w:sz w:val="20"/>
                <w:szCs w:val="20"/>
              </w:rPr>
            </w:pPr>
            <w:r w:rsidRPr="00082960">
              <w:rPr>
                <w:rFonts w:cstheme="minorHAnsi"/>
                <w:color w:val="414042"/>
                <w:w w:val="90"/>
                <w:sz w:val="20"/>
                <w:szCs w:val="20"/>
              </w:rPr>
              <w:t>Revizyon No/Tarih</w:t>
            </w:r>
          </w:p>
        </w:tc>
        <w:tc>
          <w:tcPr>
            <w:tcW w:w="1570" w:type="dxa"/>
            <w:vAlign w:val="center"/>
          </w:tcPr>
          <w:p w14:paraId="7B2FC385" w14:textId="77777777" w:rsidR="00270F6F" w:rsidRPr="00082960" w:rsidRDefault="00270F6F" w:rsidP="00FF7593">
            <w:pPr>
              <w:rPr>
                <w:sz w:val="20"/>
                <w:szCs w:val="20"/>
              </w:rPr>
            </w:pPr>
          </w:p>
        </w:tc>
      </w:tr>
    </w:tbl>
    <w:p w14:paraId="218A2AF1" w14:textId="45FF6506" w:rsidR="00270F6F" w:rsidRPr="00491EAE" w:rsidRDefault="009C5F29">
      <w:pPr>
        <w:rPr>
          <w:color w:val="25408F"/>
          <w:w w:val="95"/>
          <w:sz w:val="28"/>
        </w:rPr>
      </w:pPr>
      <w:r w:rsidRPr="00491EAE">
        <w:rPr>
          <w:noProof/>
        </w:rPr>
        <w:drawing>
          <wp:anchor distT="0" distB="0" distL="0" distR="0" simplePos="0" relativeHeight="251659264" behindDoc="1" locked="0" layoutInCell="1" allowOverlap="1" wp14:anchorId="132588EC" wp14:editId="7F063A71">
            <wp:simplePos x="0" y="0"/>
            <wp:positionH relativeFrom="page">
              <wp:posOffset>568260</wp:posOffset>
            </wp:positionH>
            <wp:positionV relativeFrom="paragraph">
              <wp:posOffset>57208</wp:posOffset>
            </wp:positionV>
            <wp:extent cx="1041400" cy="1034415"/>
            <wp:effectExtent l="0" t="0" r="6350" b="0"/>
            <wp:wrapSquare wrapText="bothSides"/>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41400" cy="1034415"/>
                    </a:xfrm>
                    <a:prstGeom prst="rect">
                      <a:avLst/>
                    </a:prstGeom>
                  </pic:spPr>
                </pic:pic>
              </a:graphicData>
            </a:graphic>
          </wp:anchor>
        </w:drawing>
      </w:r>
      <w:r w:rsidR="00270F6F" w:rsidRPr="00491EAE">
        <w:rPr>
          <w:noProof/>
        </w:rPr>
        <mc:AlternateContent>
          <mc:Choice Requires="wps">
            <w:drawing>
              <wp:anchor distT="0" distB="0" distL="114300" distR="114300" simplePos="0" relativeHeight="251660288" behindDoc="0" locked="0" layoutInCell="1" allowOverlap="1" wp14:anchorId="230FDEBD" wp14:editId="2E40B79A">
                <wp:simplePos x="0" y="0"/>
                <wp:positionH relativeFrom="column">
                  <wp:posOffset>1077861</wp:posOffset>
                </wp:positionH>
                <wp:positionV relativeFrom="paragraph">
                  <wp:posOffset>38883</wp:posOffset>
                </wp:positionV>
                <wp:extent cx="5167305" cy="42530"/>
                <wp:effectExtent l="0" t="0" r="33655" b="34290"/>
                <wp:wrapNone/>
                <wp:docPr id="5" name="Düz Bağlayıcı 5"/>
                <wp:cNvGraphicFramePr/>
                <a:graphic xmlns:a="http://schemas.openxmlformats.org/drawingml/2006/main">
                  <a:graphicData uri="http://schemas.microsoft.com/office/word/2010/wordprocessingShape">
                    <wps:wsp>
                      <wps:cNvCnPr/>
                      <wps:spPr>
                        <a:xfrm>
                          <a:off x="0" y="0"/>
                          <a:ext cx="5167305" cy="42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27791"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85pt,3.05pt" to="491.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" strokecolor="#4472c4 [3204]" strokeweight=".5pt">
                <v:stroke joinstyle="miter"/>
              </v:line>
            </w:pict>
          </mc:Fallback>
        </mc:AlternateContent>
      </w:r>
      <w:r w:rsidR="00270F6F" w:rsidRPr="00491EAE">
        <w:rPr>
          <w:color w:val="25408F"/>
          <w:w w:val="95"/>
          <w:sz w:val="28"/>
        </w:rPr>
        <w:t xml:space="preserve">             </w:t>
      </w:r>
    </w:p>
    <w:p w14:paraId="6C49C2AC" w14:textId="09990D00" w:rsidR="004C182D" w:rsidRPr="00082960" w:rsidRDefault="009C5F29" w:rsidP="009C5F29">
      <w:pPr>
        <w:jc w:val="center"/>
        <w:rPr>
          <w:rFonts w:ascii="Arial" w:hAnsi="Arial" w:cs="Arial"/>
          <w:color w:val="25408F"/>
          <w:w w:val="95"/>
          <w:sz w:val="28"/>
          <w:szCs w:val="28"/>
        </w:rPr>
      </w:pPr>
      <w:r>
        <w:rPr>
          <w:rFonts w:ascii="Arial" w:hAnsi="Arial" w:cs="Arial"/>
          <w:color w:val="25408F"/>
          <w:w w:val="95"/>
          <w:sz w:val="26"/>
          <w:szCs w:val="26"/>
        </w:rPr>
        <w:br/>
        <w:t xml:space="preserve">     </w:t>
      </w:r>
      <w:r w:rsidR="00270F6F" w:rsidRPr="00082960">
        <w:rPr>
          <w:rFonts w:ascii="Arial" w:hAnsi="Arial" w:cs="Arial"/>
          <w:color w:val="25408F"/>
          <w:w w:val="95"/>
          <w:sz w:val="28"/>
          <w:szCs w:val="28"/>
        </w:rPr>
        <w:t>GÖREV YETKİ VE SORUMLULUK</w:t>
      </w:r>
      <w:r w:rsidRPr="00082960">
        <w:rPr>
          <w:rFonts w:ascii="Arial" w:hAnsi="Arial" w:cs="Arial"/>
          <w:color w:val="25408F"/>
          <w:w w:val="95"/>
          <w:sz w:val="28"/>
          <w:szCs w:val="28"/>
        </w:rPr>
        <w:br/>
      </w:r>
      <w:r w:rsidR="00270F6F" w:rsidRPr="00082960">
        <w:rPr>
          <w:rFonts w:ascii="Arial" w:hAnsi="Arial" w:cs="Arial"/>
          <w:color w:val="25408F"/>
          <w:w w:val="95"/>
          <w:sz w:val="28"/>
          <w:szCs w:val="28"/>
        </w:rPr>
        <w:t>FORMU</w:t>
      </w:r>
    </w:p>
    <w:p w14:paraId="49C6E1E8" w14:textId="48B110EB" w:rsidR="00270F6F" w:rsidRPr="00491EAE" w:rsidRDefault="009C5F29" w:rsidP="00270F6F">
      <w:r w:rsidRPr="00491EAE">
        <w:rPr>
          <w:rFonts w:ascii="Arial" w:hAnsi="Arial" w:cs="Arial"/>
          <w:noProof/>
          <w:color w:val="25408F"/>
          <w:sz w:val="26"/>
          <w:szCs w:val="26"/>
        </w:rPr>
        <mc:AlternateContent>
          <mc:Choice Requires="wpg">
            <w:drawing>
              <wp:anchor distT="0" distB="0" distL="0" distR="0" simplePos="0" relativeHeight="251661312" behindDoc="1" locked="0" layoutInCell="1" allowOverlap="1" wp14:anchorId="46BFE384" wp14:editId="50F4AF05">
                <wp:simplePos x="0" y="0"/>
                <wp:positionH relativeFrom="page">
                  <wp:posOffset>534035</wp:posOffset>
                </wp:positionH>
                <wp:positionV relativeFrom="paragraph">
                  <wp:posOffset>334010</wp:posOffset>
                </wp:positionV>
                <wp:extent cx="6590030" cy="133985"/>
                <wp:effectExtent l="0" t="0" r="1270" b="0"/>
                <wp:wrapTopAndBottom/>
                <wp:docPr id="6" name="Gr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33985"/>
                          <a:chOff x="2880" y="315"/>
                          <a:chExt cx="8459" cy="137"/>
                        </a:xfrm>
                      </wpg:grpSpPr>
                      <wps:wsp>
                        <wps:cNvPr id="7" name="Rectangle 3"/>
                        <wps:cNvSpPr>
                          <a:spLocks noChangeArrowheads="1"/>
                        </wps:cNvSpPr>
                        <wps:spPr bwMode="auto">
                          <a:xfrm>
                            <a:off x="2880" y="332"/>
                            <a:ext cx="8459" cy="120"/>
                          </a:xfrm>
                          <a:prstGeom prst="rect">
                            <a:avLst/>
                          </a:prstGeom>
                          <a:solidFill>
                            <a:srgbClr val="2540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4"/>
                        <wps:cNvSpPr>
                          <a:spLocks noChangeArrowheads="1"/>
                        </wps:cNvSpPr>
                        <wps:spPr bwMode="auto">
                          <a:xfrm>
                            <a:off x="2880" y="315"/>
                            <a:ext cx="8459" cy="20"/>
                          </a:xfrm>
                          <a:prstGeom prst="rect">
                            <a:avLst/>
                          </a:prstGeom>
                          <a:solidFill>
                            <a:srgbClr val="40AD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497215" id="Grup 6" o:spid="_x0000_s1026" style="position:absolute;margin-left:42.05pt;margin-top:26.3pt;width:518.9pt;height:10.55pt;z-index:-251655168;mso-wrap-distance-left:0;mso-wrap-distance-right:0;mso-position-horizontal-relative:page" coordorigin="2880,315" coordsize="845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">
                <v:rect id="Rectangle 3" o:spid="_x0000_s1027" style="position:absolute;left:2880;top:332;width:845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" fillcolor="#25408f" stroked="f"/>
                <v:rect id="Rectangle 4" o:spid="_x0000_s1028" style="position:absolute;left:2880;top:315;width:845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" fillcolor="#40ad49" stroked="f"/>
                <w10:wrap type="topAndBottom" anchorx="page"/>
              </v:group>
            </w:pict>
          </mc:Fallback>
        </mc:AlternateContent>
      </w:r>
    </w:p>
    <w:tbl>
      <w:tblPr>
        <w:tblStyle w:val="TabloKlavuzu"/>
        <w:tblpPr w:leftFromText="141" w:rightFromText="141" w:vertAnchor="text" w:horzAnchor="page" w:tblpX="857" w:tblpY="553"/>
        <w:tblOverlap w:val="never"/>
        <w:tblW w:w="0" w:type="auto"/>
        <w:tblLook w:val="04A0" w:firstRow="1" w:lastRow="0" w:firstColumn="1" w:lastColumn="0" w:noHBand="0" w:noVBand="1"/>
      </w:tblPr>
      <w:tblGrid>
        <w:gridCol w:w="1873"/>
        <w:gridCol w:w="3033"/>
      </w:tblGrid>
      <w:tr w:rsidR="00FF7593" w:rsidRPr="00082960" w14:paraId="2C0234DB" w14:textId="77777777" w:rsidTr="008F5AB1">
        <w:trPr>
          <w:trHeight w:val="397"/>
        </w:trPr>
        <w:tc>
          <w:tcPr>
            <w:tcW w:w="1873" w:type="dxa"/>
            <w:shd w:val="clear" w:color="auto" w:fill="F2F2F2" w:themeFill="background1" w:themeFillShade="F2"/>
            <w:vAlign w:val="center"/>
          </w:tcPr>
          <w:p w14:paraId="7252C079" w14:textId="4E386DDC" w:rsidR="00FF7593" w:rsidRPr="00082960" w:rsidRDefault="00FF7593" w:rsidP="009C5F29">
            <w:pPr>
              <w:rPr>
                <w:rFonts w:cstheme="minorHAnsi"/>
                <w:sz w:val="18"/>
                <w:szCs w:val="18"/>
              </w:rPr>
            </w:pPr>
            <w:r w:rsidRPr="00082960">
              <w:rPr>
                <w:rFonts w:cstheme="minorHAnsi"/>
                <w:color w:val="414042"/>
                <w:sz w:val="18"/>
                <w:szCs w:val="18"/>
              </w:rPr>
              <w:t>Birimi</w:t>
            </w:r>
          </w:p>
        </w:tc>
        <w:tc>
          <w:tcPr>
            <w:tcW w:w="3033" w:type="dxa"/>
            <w:vAlign w:val="center"/>
          </w:tcPr>
          <w:p w14:paraId="6BAECD2D" w14:textId="345A7F20" w:rsidR="000B1650" w:rsidRPr="00082960" w:rsidRDefault="007074CF" w:rsidP="009C5F29">
            <w:pPr>
              <w:rPr>
                <w:rFonts w:cstheme="minorHAnsi"/>
                <w:sz w:val="18"/>
                <w:szCs w:val="18"/>
              </w:rPr>
            </w:pPr>
            <w:r>
              <w:rPr>
                <w:rFonts w:cstheme="minorHAnsi"/>
                <w:sz w:val="18"/>
                <w:szCs w:val="18"/>
              </w:rPr>
              <w:t>-</w:t>
            </w:r>
          </w:p>
        </w:tc>
      </w:tr>
      <w:tr w:rsidR="00FF7593" w:rsidRPr="00082960" w14:paraId="4A609C18" w14:textId="77777777" w:rsidTr="008F5AB1">
        <w:trPr>
          <w:trHeight w:val="371"/>
        </w:trPr>
        <w:tc>
          <w:tcPr>
            <w:tcW w:w="1873" w:type="dxa"/>
            <w:shd w:val="clear" w:color="auto" w:fill="F2F2F2" w:themeFill="background1" w:themeFillShade="F2"/>
            <w:vAlign w:val="center"/>
          </w:tcPr>
          <w:p w14:paraId="6BB2729F" w14:textId="1ACA97C2" w:rsidR="00FF7593" w:rsidRPr="00082960" w:rsidRDefault="00FF7593" w:rsidP="009C5F29">
            <w:pPr>
              <w:rPr>
                <w:rFonts w:cstheme="minorHAnsi"/>
                <w:sz w:val="18"/>
                <w:szCs w:val="18"/>
              </w:rPr>
            </w:pPr>
            <w:r w:rsidRPr="00082960">
              <w:rPr>
                <w:rFonts w:cstheme="minorHAnsi"/>
                <w:color w:val="414042"/>
                <w:w w:val="95"/>
                <w:sz w:val="18"/>
                <w:szCs w:val="18"/>
              </w:rPr>
              <w:t>Görev Unvanı</w:t>
            </w:r>
          </w:p>
        </w:tc>
        <w:tc>
          <w:tcPr>
            <w:tcW w:w="3033" w:type="dxa"/>
            <w:vAlign w:val="center"/>
          </w:tcPr>
          <w:p w14:paraId="37E43F63" w14:textId="1013FF21" w:rsidR="00FF7593" w:rsidRPr="00082960" w:rsidRDefault="007074CF" w:rsidP="009C5F29">
            <w:pPr>
              <w:rPr>
                <w:rFonts w:cstheme="minorHAnsi"/>
                <w:sz w:val="18"/>
                <w:szCs w:val="18"/>
              </w:rPr>
            </w:pPr>
            <w:r>
              <w:rPr>
                <w:rFonts w:cstheme="minorHAnsi"/>
                <w:sz w:val="18"/>
                <w:szCs w:val="18"/>
              </w:rPr>
              <w:t>Satın Alma Personeli</w:t>
            </w:r>
          </w:p>
        </w:tc>
      </w:tr>
    </w:tbl>
    <w:tbl>
      <w:tblPr>
        <w:tblStyle w:val="TabloKlavuzu"/>
        <w:tblpPr w:leftFromText="141" w:rightFromText="141" w:vertAnchor="text" w:horzAnchor="page" w:tblpX="5892" w:tblpY="553"/>
        <w:tblOverlap w:val="never"/>
        <w:tblW w:w="0" w:type="auto"/>
        <w:tblLook w:val="04A0" w:firstRow="1" w:lastRow="0" w:firstColumn="1" w:lastColumn="0" w:noHBand="0" w:noVBand="1"/>
      </w:tblPr>
      <w:tblGrid>
        <w:gridCol w:w="2088"/>
        <w:gridCol w:w="3542"/>
      </w:tblGrid>
      <w:tr w:rsidR="00FF7593" w:rsidRPr="00082960" w14:paraId="24F6702F" w14:textId="77777777" w:rsidTr="008F5AB1">
        <w:trPr>
          <w:trHeight w:val="404"/>
        </w:trPr>
        <w:tc>
          <w:tcPr>
            <w:tcW w:w="2088" w:type="dxa"/>
            <w:tcBorders>
              <w:bottom w:val="single" w:sz="4" w:space="0" w:color="auto"/>
            </w:tcBorders>
            <w:shd w:val="clear" w:color="auto" w:fill="F2F2F2" w:themeFill="background1" w:themeFillShade="F2"/>
            <w:vAlign w:val="center"/>
          </w:tcPr>
          <w:p w14:paraId="0EC2E316" w14:textId="4B761ED8" w:rsidR="00FF7593" w:rsidRPr="00082960" w:rsidRDefault="00FF7593" w:rsidP="001A37E9">
            <w:pPr>
              <w:rPr>
                <w:rFonts w:cstheme="minorHAnsi"/>
                <w:sz w:val="18"/>
                <w:szCs w:val="18"/>
              </w:rPr>
            </w:pPr>
            <w:r w:rsidRPr="00082960">
              <w:rPr>
                <w:rFonts w:cstheme="minorHAnsi"/>
                <w:color w:val="414042"/>
                <w:w w:val="95"/>
                <w:sz w:val="18"/>
                <w:szCs w:val="18"/>
              </w:rPr>
              <w:t>Bağlı Olduğu Yönetici</w:t>
            </w:r>
          </w:p>
        </w:tc>
        <w:tc>
          <w:tcPr>
            <w:tcW w:w="3058" w:type="dxa"/>
            <w:vAlign w:val="center"/>
          </w:tcPr>
          <w:p w14:paraId="658E739E" w14:textId="1D783CB7" w:rsidR="00FF7593" w:rsidRPr="00082960" w:rsidRDefault="007074CF" w:rsidP="001A37E9">
            <w:pPr>
              <w:rPr>
                <w:rFonts w:cstheme="minorHAnsi"/>
                <w:sz w:val="18"/>
                <w:szCs w:val="18"/>
              </w:rPr>
            </w:pPr>
            <w:r>
              <w:rPr>
                <w:rFonts w:cstheme="minorHAnsi"/>
                <w:sz w:val="18"/>
                <w:szCs w:val="18"/>
              </w:rPr>
              <w:t>Şef/ŞubeMüdürü/Yüksekokul/Enstitü/Fakülte Sekreteri/</w:t>
            </w:r>
          </w:p>
        </w:tc>
      </w:tr>
      <w:tr w:rsidR="00FF7593" w:rsidRPr="00082960" w14:paraId="2A6D56A5" w14:textId="77777777" w:rsidTr="007074CF">
        <w:trPr>
          <w:trHeight w:val="418"/>
        </w:trPr>
        <w:tc>
          <w:tcPr>
            <w:tcW w:w="2088" w:type="dxa"/>
            <w:shd w:val="clear" w:color="auto" w:fill="F2F2F2" w:themeFill="background1" w:themeFillShade="F2"/>
            <w:vAlign w:val="center"/>
          </w:tcPr>
          <w:p w14:paraId="1D3A7140" w14:textId="00315603" w:rsidR="00FF7593" w:rsidRPr="00082960" w:rsidRDefault="00FF7593" w:rsidP="001A37E9">
            <w:pPr>
              <w:rPr>
                <w:rFonts w:cstheme="minorHAnsi"/>
                <w:sz w:val="18"/>
                <w:szCs w:val="18"/>
              </w:rPr>
            </w:pPr>
            <w:r w:rsidRPr="00082960">
              <w:rPr>
                <w:rFonts w:cstheme="minorHAnsi"/>
                <w:color w:val="414042"/>
                <w:w w:val="90"/>
                <w:sz w:val="18"/>
                <w:szCs w:val="18"/>
              </w:rPr>
              <w:t>Yerine Vekalet Edecek Kişi</w:t>
            </w:r>
          </w:p>
        </w:tc>
        <w:tc>
          <w:tcPr>
            <w:tcW w:w="3058" w:type="dxa"/>
            <w:vAlign w:val="center"/>
          </w:tcPr>
          <w:p w14:paraId="6617643D" w14:textId="1A571F74" w:rsidR="00FF7593" w:rsidRPr="00082960" w:rsidRDefault="007074CF" w:rsidP="001A37E9">
            <w:pPr>
              <w:rPr>
                <w:rFonts w:cstheme="minorHAnsi"/>
                <w:sz w:val="18"/>
                <w:szCs w:val="18"/>
              </w:rPr>
            </w:pPr>
            <w:r>
              <w:rPr>
                <w:rFonts w:cstheme="minorHAnsi"/>
                <w:sz w:val="18"/>
                <w:szCs w:val="18"/>
              </w:rPr>
              <w:t>Görevlendirilen Personel</w:t>
            </w:r>
          </w:p>
        </w:tc>
      </w:tr>
    </w:tbl>
    <w:p w14:paraId="2BBB7356" w14:textId="1E041740" w:rsidR="00FF7593" w:rsidRPr="001A37E9" w:rsidRDefault="00FF7593" w:rsidP="00270F6F"/>
    <w:tbl>
      <w:tblPr>
        <w:tblStyle w:val="TabloKlavuzu"/>
        <w:tblW w:w="10348" w:type="dxa"/>
        <w:tblInd w:w="-572" w:type="dxa"/>
        <w:tblLook w:val="04A0" w:firstRow="1" w:lastRow="0" w:firstColumn="1" w:lastColumn="0" w:noHBand="0" w:noVBand="1"/>
      </w:tblPr>
      <w:tblGrid>
        <w:gridCol w:w="10348"/>
      </w:tblGrid>
      <w:tr w:rsidR="000B1650" w14:paraId="5CAABC18" w14:textId="77777777" w:rsidTr="000B1650">
        <w:tc>
          <w:tcPr>
            <w:tcW w:w="10348" w:type="dxa"/>
            <w:shd w:val="clear" w:color="auto" w:fill="F2F2F2" w:themeFill="background1" w:themeFillShade="F2"/>
          </w:tcPr>
          <w:p w14:paraId="47171C6F" w14:textId="50FF65AB" w:rsidR="000B1650" w:rsidRPr="00082960" w:rsidRDefault="000B1650" w:rsidP="000B1650">
            <w:pPr>
              <w:jc w:val="center"/>
              <w:rPr>
                <w:rFonts w:cstheme="minorHAnsi"/>
                <w:sz w:val="26"/>
                <w:szCs w:val="26"/>
              </w:rPr>
            </w:pPr>
            <w:r w:rsidRPr="00082960">
              <w:rPr>
                <w:rFonts w:cstheme="minorHAnsi"/>
                <w:sz w:val="26"/>
                <w:szCs w:val="26"/>
              </w:rPr>
              <w:t>Görev, Yetki ve Sorumluluklar</w:t>
            </w:r>
          </w:p>
        </w:tc>
      </w:tr>
      <w:tr w:rsidR="000B1650" w14:paraId="74799EC4" w14:textId="77777777" w:rsidTr="000B1650">
        <w:trPr>
          <w:trHeight w:val="7638"/>
        </w:trPr>
        <w:tc>
          <w:tcPr>
            <w:tcW w:w="10348" w:type="dxa"/>
          </w:tcPr>
          <w:p w14:paraId="7A069114" w14:textId="77777777" w:rsidR="007074CF" w:rsidRPr="007074CF" w:rsidRDefault="007074CF" w:rsidP="007074CF">
            <w:pPr>
              <w:autoSpaceDE w:val="0"/>
              <w:autoSpaceDN w:val="0"/>
              <w:adjustRightInd w:val="0"/>
              <w:rPr>
                <w:rFonts w:ascii="Cambria" w:hAnsi="Cambria" w:cs="Cambria"/>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0132"/>
            </w:tblGrid>
            <w:tr w:rsidR="007074CF" w:rsidRPr="007074CF" w14:paraId="3BC693E6" w14:textId="77777777">
              <w:trPr>
                <w:trHeight w:val="4723"/>
              </w:trPr>
              <w:tc>
                <w:tcPr>
                  <w:tcW w:w="0" w:type="auto"/>
                </w:tcPr>
                <w:p w14:paraId="4559770C" w14:textId="0DCE8B5A"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Faaliyet alanı ile ilgili kendisine havale edilen veya istenen iş ve işler ile evrakların/yazıların gereğini eşgüdümlü olarak yapmak, cevap yazılarını hazırlamak (kurum içi-kurum dışı), paraflamak ilgili üst yönetici/yöneticilerin onayına/parafına sunmak,</w:t>
                  </w:r>
                </w:p>
                <w:p w14:paraId="34F2160D"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Görevi ile ilgili mevzuatları takip ederek değişen mevzuatları amirlerine bildirmek,</w:t>
                  </w:r>
                </w:p>
                <w:p w14:paraId="5BA04152"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Görevi ile ilgili her türlü evrakı standart dosya düzenine göre hazırlamak, dosyalamak ve arşive kaldırmak. </w:t>
                  </w:r>
                </w:p>
                <w:p w14:paraId="0BA4AA13"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Gelen satın alma taleplerini birim amirinin direktifleri doğrultusunda yapmak.</w:t>
                  </w:r>
                </w:p>
                <w:p w14:paraId="20E5AD1F"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Satın alma taleplerini mevcut ödenek durumlarını dikkate alarak takip etmek ve birim amirine bilgi vermek.</w:t>
                  </w:r>
                </w:p>
                <w:p w14:paraId="7D29A8C5"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Mal alımları için; Yaklaşık Maliyet Araştırması yapılması, Onay Belgesinin hazırlanması, Piyasa Fiyat Araştırmasının yapılarak Piyasa Fiyat Araştırması Tutanağının hazırlanması, alım yapılacak firmanın EKAP’tan Yasaklılık Sorgulamasının yapılması ve siparişin geçilmesi, Taşınır İşlem Fişinin düzenlenmesi için malın Taşınır Kayıt Kontrol Yetkilisine tesliminden sonra Muayene Kabul işlemlerinin yapılması ve Taşınır İşlem Fişi düzenlendikten sonra Ödeme Emri Belgesinin düzenlenerek ödenmesi için Muhasebe Birimine gönderilmesi. </w:t>
                  </w:r>
                </w:p>
                <w:p w14:paraId="0C8871FD"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Hizmet alımları için; Yaklaşık Maliyet Araştırması yapılması, Onay Belgesinin hazırlanması, Piyasa Fiyat Araştırmasının yapılarak Piyasa Fiyat Araştırması Tutanağının hazırlanması, hizmet alınacak firmanın EKAP’tan Yasaklılık Sorgulamasının yapılması ve hizmetin yaptırılması, Muayene ve Kabul işlemlerinin yaptırılması ve Ödeme Emri Belgesinin düzenlenerek ödenmesi için Muhasebe Birimine gönderilmesi.</w:t>
                  </w:r>
                </w:p>
                <w:p w14:paraId="61787784"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Strateji Daire Başkanlığınca ödeme onayı verilen evrakları ödeme kalemlerine göre tanzim ederek dosyalamak,</w:t>
                  </w:r>
                </w:p>
                <w:p w14:paraId="3B657F29"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Aboneliğe bağlı alımların (Elektrik, Doğalgaz, Su ve Telefon) ödemelerini yapmak. </w:t>
                  </w:r>
                </w:p>
                <w:p w14:paraId="3BF191A8" w14:textId="600AF672"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Çalışma Esasları ile ilgili plan ve programları yapmak</w:t>
                  </w:r>
                  <w:r>
                    <w:rPr>
                      <w:rFonts w:ascii="Cambria" w:hAnsi="Cambria" w:cs="Cambria"/>
                      <w:color w:val="000000"/>
                    </w:rPr>
                    <w:t>.</w:t>
                  </w:r>
                </w:p>
                <w:p w14:paraId="65B2DA25"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Elektronik Kamu Alımları Platformuna (EKAP) ilişkin kayıtları girmek. </w:t>
                  </w:r>
                </w:p>
                <w:p w14:paraId="0D2FBA6E"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Birimi ile ilgili yazıları teslim almak ve tutanakları imzalamak. </w:t>
                  </w:r>
                </w:p>
                <w:p w14:paraId="58A5B748" w14:textId="340A6755"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Tüm satın alma iş ve işlemlerini kanun, tüzük, kararname, yönetmelik ve bütçedeki tertiplere uygun yapmak</w:t>
                  </w:r>
                  <w:r>
                    <w:rPr>
                      <w:rFonts w:ascii="Cambria" w:hAnsi="Cambria" w:cs="Cambria"/>
                      <w:color w:val="000000"/>
                    </w:rPr>
                    <w:t>.</w:t>
                  </w:r>
                </w:p>
                <w:p w14:paraId="2FD90828" w14:textId="77777777"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Tüketim ve demirbaş (eğitim malzemeleri, kırtasiye, bina bakım ve onarım malzemeleri, ahşap ve metal malzemeleri, elektronik donanım ve teknolojik malzemeleri, makine ve teçhizat alım ve bakımları vb.) malzemelerinin ihale ile satın alma işlemlerini yapmak, </w:t>
                  </w:r>
                </w:p>
                <w:p w14:paraId="361675F3" w14:textId="1257F638"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Muayenesi ve/veya kontrolü gereken taşınır malzemelerin tahlil ve kontrolünü takip etmek</w:t>
                  </w:r>
                  <w:r>
                    <w:rPr>
                      <w:rFonts w:ascii="Cambria" w:hAnsi="Cambria" w:cs="Cambria"/>
                      <w:color w:val="000000"/>
                    </w:rPr>
                    <w:t>.</w:t>
                  </w:r>
                </w:p>
                <w:p w14:paraId="5A19C5B3" w14:textId="16BCDB16" w:rsid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Satın alınan tüketim ve demirbaş malzemeleri kayıt altına almak için ambar memuruna teslim etmek</w:t>
                  </w:r>
                  <w:r>
                    <w:rPr>
                      <w:rFonts w:ascii="Cambria" w:hAnsi="Cambria" w:cs="Cambria"/>
                      <w:color w:val="000000"/>
                    </w:rPr>
                    <w:t>.</w:t>
                  </w:r>
                </w:p>
                <w:p w14:paraId="15C3FC6F" w14:textId="77777777" w:rsidR="007074CF" w:rsidRP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rPr>
                      <w:rFonts w:ascii="Cambria" w:hAnsi="Cambria" w:cs="Cambria"/>
                      <w:color w:val="000000"/>
                    </w:rPr>
                    <w:t xml:space="preserve">Mal ve hizmet alımına yönelik olarak doğrudan temin yoluyla veya açık ihale yöntemi, belli istekliler arasında açık ihale yöntemi ve pazarlık yöntemi ile yapılan ihalelerde; ihtiyacın </w:t>
                  </w:r>
                  <w:r>
                    <w:t xml:space="preserve">belirlenmesi aşamasından, ödeme emri evrakının düzenlenmesi aşamasına kadar geçen süreçleri yürütmek, takip ve kontrolünü yapmak. </w:t>
                  </w:r>
                </w:p>
                <w:p w14:paraId="600C4D5D" w14:textId="77777777" w:rsidR="007074CF" w:rsidRP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lastRenderedPageBreak/>
                    <w:t xml:space="preserve">Devlet Malzeme Ofisi Genel Müdürlüğünden yapılan alımlara ilişkin olarak; ihtiyaçların belirlenmesinden, ödeme emri evrakının düzenlenmesine kadar geçen süreçleri yürütmek, takip ve kontrolünü yapmak. </w:t>
                  </w:r>
                </w:p>
                <w:p w14:paraId="624326CE" w14:textId="77777777" w:rsidR="007074CF" w:rsidRP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t xml:space="preserve">Görevi ile ilgili süreçleri Üniversitemiz Kalite Politikası ve Kalite Yönetim Sistemi çerçevesinde, kalite hedefleri ve prosedürlerine uygun olarak yürütmek, </w:t>
                  </w:r>
                </w:p>
                <w:p w14:paraId="5E01B178" w14:textId="77777777" w:rsidR="007074CF" w:rsidRP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t xml:space="preserve">Bağlı bulunduğu yönetici veya üst yöneticilerin, görev alanı ile ilgili vereceği diğer işleri iş sağlığı ve güvenliği kurallarına uygun olarak yapmak, </w:t>
                  </w:r>
                </w:p>
                <w:p w14:paraId="3BDD3E9B" w14:textId="5B260E5B" w:rsidR="007074CF" w:rsidRPr="007074CF" w:rsidRDefault="007074CF" w:rsidP="007074CF">
                  <w:pPr>
                    <w:pStyle w:val="ListeParagraf"/>
                    <w:numPr>
                      <w:ilvl w:val="0"/>
                      <w:numId w:val="3"/>
                    </w:numPr>
                    <w:autoSpaceDE w:val="0"/>
                    <w:autoSpaceDN w:val="0"/>
                    <w:adjustRightInd w:val="0"/>
                    <w:spacing w:after="0" w:line="240" w:lineRule="auto"/>
                    <w:jc w:val="both"/>
                    <w:rPr>
                      <w:rFonts w:ascii="Cambria" w:hAnsi="Cambria" w:cs="Cambria"/>
                      <w:color w:val="000000"/>
                    </w:rPr>
                  </w:pPr>
                  <w:r w:rsidRPr="007074CF">
                    <w:t xml:space="preserve">Satın Alma Personeli, yukarıda yazılı olan bütün bu görevleri kanunlara ve yönetmeliklere uygun olarak yerine getirirken idari birimlerde; Şef/Şube Müdürü/Daire Başkanı/Genel Sekretere akademik birimlerde; Şef/Yüksekokul/Fakülte Sekreterine/Yüksekokul/Fakülte Müdür Yardımcısına, Yüksekokul Müdürü veya Dekana karşı sorumludur. Koordinatörlüklerde Müdür Yardımcısı ve Müdüre karşı sorumludur. </w:t>
                  </w:r>
                </w:p>
                <w:p w14:paraId="46AB7C26" w14:textId="2962F62E" w:rsidR="007074CF" w:rsidRPr="007074CF" w:rsidRDefault="007074CF" w:rsidP="007074CF">
                  <w:pPr>
                    <w:autoSpaceDE w:val="0"/>
                    <w:autoSpaceDN w:val="0"/>
                    <w:adjustRightInd w:val="0"/>
                    <w:spacing w:after="0" w:line="240" w:lineRule="auto"/>
                    <w:jc w:val="both"/>
                    <w:rPr>
                      <w:rFonts w:ascii="Cambria" w:hAnsi="Cambria" w:cs="Cambria"/>
                      <w:color w:val="000000"/>
                    </w:rPr>
                  </w:pPr>
                </w:p>
              </w:tc>
            </w:tr>
          </w:tbl>
          <w:p w14:paraId="1CFEC288" w14:textId="37B7C0F8" w:rsidR="009C5F29" w:rsidRPr="00082960" w:rsidRDefault="009C5F29" w:rsidP="00FF7593">
            <w:pPr>
              <w:rPr>
                <w:rFonts w:cstheme="minorHAnsi"/>
              </w:rPr>
            </w:pPr>
          </w:p>
        </w:tc>
      </w:tr>
    </w:tbl>
    <w:p w14:paraId="6EBD6220" w14:textId="02021E77" w:rsidR="000B1650" w:rsidRDefault="000B1650" w:rsidP="00FF7593"/>
    <w:p w14:paraId="265774DA" w14:textId="042A9CD4" w:rsidR="007074CF" w:rsidRDefault="007074CF" w:rsidP="00FF7593"/>
    <w:p w14:paraId="71CF1C06" w14:textId="3172F60F" w:rsidR="007074CF" w:rsidRDefault="007074CF" w:rsidP="00FF7593"/>
    <w:p w14:paraId="22567C3C" w14:textId="6AE8DB04" w:rsidR="007074CF" w:rsidRDefault="007074CF" w:rsidP="00FF7593"/>
    <w:p w14:paraId="022724C3" w14:textId="32BA0D81" w:rsidR="007074CF" w:rsidRDefault="007074CF" w:rsidP="00FF7593"/>
    <w:p w14:paraId="26A4DE57" w14:textId="1DF27D3C" w:rsidR="007074CF" w:rsidRDefault="007074CF" w:rsidP="00FF7593"/>
    <w:p w14:paraId="7ABB212A" w14:textId="77F43533" w:rsidR="007074CF" w:rsidRDefault="007074CF" w:rsidP="00FF7593"/>
    <w:p w14:paraId="6EA9E9EC" w14:textId="07800171" w:rsidR="007074CF" w:rsidRDefault="007074CF" w:rsidP="00FF7593"/>
    <w:p w14:paraId="54C40585" w14:textId="7F14A55D" w:rsidR="007074CF" w:rsidRDefault="007074CF" w:rsidP="00FF7593"/>
    <w:p w14:paraId="31457310" w14:textId="505BF348" w:rsidR="007074CF" w:rsidRDefault="007074CF" w:rsidP="00FF7593"/>
    <w:p w14:paraId="084068AA" w14:textId="77777777" w:rsidR="007074CF" w:rsidRPr="00491EAE" w:rsidRDefault="007074CF" w:rsidP="00FF7593"/>
    <w:p w14:paraId="5B979005" w14:textId="6C4D7456" w:rsidR="00FF7593" w:rsidRPr="00491EAE" w:rsidRDefault="00FF7593" w:rsidP="00FF7593">
      <w:pPr>
        <w:spacing w:before="102" w:after="42"/>
        <w:ind w:right="458"/>
        <w:jc w:val="center"/>
        <w:rPr>
          <w:color w:val="231F20"/>
          <w:w w:val="90"/>
          <w:sz w:val="16"/>
        </w:rPr>
      </w:pPr>
      <w:r w:rsidRPr="00491EAE">
        <w:rPr>
          <w:color w:val="231F20"/>
          <w:w w:val="90"/>
          <w:sz w:val="16"/>
        </w:rPr>
        <w:t xml:space="preserve">     Bu formda açıklanan görev tanımını okudum. Görevimi burada belirtilen şekilde yerine getirmeyi kabul ediyorum.</w:t>
      </w:r>
    </w:p>
    <w:tbl>
      <w:tblPr>
        <w:tblStyle w:val="TabloKlavuzu"/>
        <w:tblW w:w="10407" w:type="dxa"/>
        <w:tblInd w:w="-572" w:type="dxa"/>
        <w:tblLook w:val="04A0" w:firstRow="1" w:lastRow="0" w:firstColumn="1" w:lastColumn="0" w:noHBand="0" w:noVBand="1"/>
      </w:tblPr>
      <w:tblGrid>
        <w:gridCol w:w="1984"/>
        <w:gridCol w:w="5236"/>
        <w:gridCol w:w="1006"/>
        <w:gridCol w:w="2181"/>
      </w:tblGrid>
      <w:tr w:rsidR="00FF7593" w:rsidRPr="00491EAE" w14:paraId="46967B76" w14:textId="77777777" w:rsidTr="000B1650">
        <w:trPr>
          <w:trHeight w:val="305"/>
        </w:trPr>
        <w:tc>
          <w:tcPr>
            <w:tcW w:w="1985" w:type="dxa"/>
            <w:shd w:val="clear" w:color="auto" w:fill="F2F2F2" w:themeFill="background1" w:themeFillShade="F2"/>
            <w:vAlign w:val="center"/>
          </w:tcPr>
          <w:p w14:paraId="52289A1F" w14:textId="3D626058" w:rsidR="00FF7593" w:rsidRPr="00491EAE" w:rsidRDefault="00FF7593" w:rsidP="00FF7593">
            <w:pPr>
              <w:spacing w:before="102" w:after="42"/>
              <w:ind w:right="458"/>
              <w:rPr>
                <w:sz w:val="16"/>
              </w:rPr>
            </w:pPr>
            <w:r w:rsidRPr="00491EAE">
              <w:rPr>
                <w:color w:val="414042"/>
                <w:sz w:val="16"/>
              </w:rPr>
              <w:t>Unvanı</w:t>
            </w:r>
          </w:p>
        </w:tc>
        <w:tc>
          <w:tcPr>
            <w:tcW w:w="5245" w:type="dxa"/>
            <w:vAlign w:val="center"/>
          </w:tcPr>
          <w:p w14:paraId="084FC7F3" w14:textId="56D8B1C4"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49BBD7F3" w14:textId="180F3D73" w:rsidR="00FF7593" w:rsidRPr="00491EAE" w:rsidRDefault="00FF7593" w:rsidP="00FF7593">
            <w:pPr>
              <w:spacing w:before="102" w:after="42"/>
              <w:ind w:right="458"/>
              <w:rPr>
                <w:sz w:val="16"/>
              </w:rPr>
            </w:pPr>
            <w:r w:rsidRPr="00491EAE">
              <w:rPr>
                <w:color w:val="414042"/>
                <w:sz w:val="16"/>
              </w:rPr>
              <w:t>Tarih</w:t>
            </w:r>
          </w:p>
        </w:tc>
        <w:tc>
          <w:tcPr>
            <w:tcW w:w="2185" w:type="dxa"/>
            <w:vAlign w:val="center"/>
          </w:tcPr>
          <w:p w14:paraId="46585A8C" w14:textId="77777777" w:rsidR="00FF7593" w:rsidRPr="00491EAE" w:rsidRDefault="00FF7593" w:rsidP="00FF7593">
            <w:pPr>
              <w:spacing w:before="102" w:after="42"/>
              <w:ind w:right="458"/>
              <w:rPr>
                <w:sz w:val="16"/>
              </w:rPr>
            </w:pPr>
          </w:p>
        </w:tc>
      </w:tr>
      <w:tr w:rsidR="00FF7593" w:rsidRPr="00491EAE" w14:paraId="4B2BB6AE" w14:textId="77777777" w:rsidTr="000B1650">
        <w:trPr>
          <w:trHeight w:val="288"/>
        </w:trPr>
        <w:tc>
          <w:tcPr>
            <w:tcW w:w="1985" w:type="dxa"/>
            <w:shd w:val="clear" w:color="auto" w:fill="F2F2F2" w:themeFill="background1" w:themeFillShade="F2"/>
            <w:vAlign w:val="center"/>
          </w:tcPr>
          <w:p w14:paraId="6D87C535" w14:textId="50D3ED4E" w:rsidR="00FF7593" w:rsidRPr="00491EAE" w:rsidRDefault="00FF7593" w:rsidP="00FF7593">
            <w:pPr>
              <w:spacing w:before="102" w:after="42"/>
              <w:ind w:right="458"/>
              <w:rPr>
                <w:sz w:val="16"/>
              </w:rPr>
            </w:pPr>
            <w:r w:rsidRPr="00491EAE">
              <w:rPr>
                <w:color w:val="414042"/>
                <w:w w:val="95"/>
                <w:sz w:val="16"/>
              </w:rPr>
              <w:t>Adı Soyadı</w:t>
            </w:r>
          </w:p>
        </w:tc>
        <w:tc>
          <w:tcPr>
            <w:tcW w:w="5245" w:type="dxa"/>
            <w:vAlign w:val="center"/>
          </w:tcPr>
          <w:p w14:paraId="2AB2933D" w14:textId="7AAD8301"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160B261A" w14:textId="13A575DD" w:rsidR="00FF7593" w:rsidRPr="00491EAE" w:rsidRDefault="00FF7593" w:rsidP="00FF7593">
            <w:pPr>
              <w:spacing w:before="102" w:after="42"/>
              <w:ind w:right="458"/>
              <w:rPr>
                <w:sz w:val="16"/>
              </w:rPr>
            </w:pPr>
            <w:r w:rsidRPr="00491EAE">
              <w:rPr>
                <w:sz w:val="16"/>
              </w:rPr>
              <w:t>İmza</w:t>
            </w:r>
          </w:p>
        </w:tc>
        <w:tc>
          <w:tcPr>
            <w:tcW w:w="2185" w:type="dxa"/>
            <w:vAlign w:val="center"/>
          </w:tcPr>
          <w:p w14:paraId="44C16AD1" w14:textId="77777777" w:rsidR="00FF7593" w:rsidRPr="00491EAE" w:rsidRDefault="00FF7593" w:rsidP="00FF7593">
            <w:pPr>
              <w:spacing w:before="102" w:after="42"/>
              <w:ind w:right="458"/>
              <w:rPr>
                <w:sz w:val="16"/>
              </w:rPr>
            </w:pPr>
          </w:p>
        </w:tc>
      </w:tr>
    </w:tbl>
    <w:p w14:paraId="6AC57997" w14:textId="4AF1CA4A" w:rsidR="00FF7593" w:rsidRPr="00491EAE" w:rsidRDefault="00FF7593" w:rsidP="00FF7593">
      <w:pPr>
        <w:spacing w:before="102" w:after="42"/>
        <w:ind w:right="458"/>
        <w:jc w:val="center"/>
        <w:rPr>
          <w:sz w:val="16"/>
        </w:rPr>
      </w:pPr>
      <w:r w:rsidRPr="00491EAE">
        <w:rPr>
          <w:sz w:val="16"/>
        </w:rPr>
        <w:t xml:space="preserve">           ONAYLAYAN</w:t>
      </w:r>
    </w:p>
    <w:tbl>
      <w:tblPr>
        <w:tblStyle w:val="TabloKlavuzu"/>
        <w:tblW w:w="10420" w:type="dxa"/>
        <w:tblInd w:w="-572" w:type="dxa"/>
        <w:tblLook w:val="04A0" w:firstRow="1" w:lastRow="0" w:firstColumn="1" w:lastColumn="0" w:noHBand="0" w:noVBand="1"/>
      </w:tblPr>
      <w:tblGrid>
        <w:gridCol w:w="1985"/>
        <w:gridCol w:w="5245"/>
        <w:gridCol w:w="992"/>
        <w:gridCol w:w="2198"/>
      </w:tblGrid>
      <w:tr w:rsidR="00FF7593" w:rsidRPr="00491EAE" w14:paraId="00B17CFC" w14:textId="77777777" w:rsidTr="008F5AB1">
        <w:trPr>
          <w:trHeight w:val="331"/>
        </w:trPr>
        <w:tc>
          <w:tcPr>
            <w:tcW w:w="1985" w:type="dxa"/>
            <w:shd w:val="clear" w:color="auto" w:fill="F2F2F2" w:themeFill="background1" w:themeFillShade="F2"/>
            <w:vAlign w:val="center"/>
          </w:tcPr>
          <w:p w14:paraId="316F8C96" w14:textId="4838BDE8" w:rsidR="00FF7593" w:rsidRPr="00491EAE" w:rsidRDefault="00FF7593" w:rsidP="00FF7593">
            <w:r w:rsidRPr="00491EAE">
              <w:rPr>
                <w:color w:val="414042"/>
                <w:sz w:val="16"/>
              </w:rPr>
              <w:t>Unvanı</w:t>
            </w:r>
          </w:p>
        </w:tc>
        <w:tc>
          <w:tcPr>
            <w:tcW w:w="5245" w:type="dxa"/>
            <w:vAlign w:val="center"/>
          </w:tcPr>
          <w:p w14:paraId="3455D41C" w14:textId="5CF801F2" w:rsidR="00FF7593" w:rsidRPr="00491EAE" w:rsidRDefault="00FF7593" w:rsidP="00FF7593"/>
        </w:tc>
        <w:tc>
          <w:tcPr>
            <w:tcW w:w="992" w:type="dxa"/>
            <w:shd w:val="clear" w:color="auto" w:fill="F2F2F2" w:themeFill="background1" w:themeFillShade="F2"/>
            <w:vAlign w:val="center"/>
          </w:tcPr>
          <w:p w14:paraId="0120812F" w14:textId="6BCDF6A5" w:rsidR="00FF7593" w:rsidRPr="00491EAE" w:rsidRDefault="00FF7593" w:rsidP="00FF7593">
            <w:r w:rsidRPr="00491EAE">
              <w:rPr>
                <w:color w:val="414042"/>
                <w:sz w:val="16"/>
              </w:rPr>
              <w:t>Tarih</w:t>
            </w:r>
          </w:p>
        </w:tc>
        <w:tc>
          <w:tcPr>
            <w:tcW w:w="2198" w:type="dxa"/>
            <w:vAlign w:val="center"/>
          </w:tcPr>
          <w:p w14:paraId="57089E65" w14:textId="77777777" w:rsidR="00FF7593" w:rsidRPr="00491EAE" w:rsidRDefault="00FF7593" w:rsidP="00FF7593"/>
        </w:tc>
      </w:tr>
      <w:tr w:rsidR="00FF7593" w:rsidRPr="00491EAE" w14:paraId="7906549A" w14:textId="77777777" w:rsidTr="008F5AB1">
        <w:trPr>
          <w:trHeight w:val="308"/>
        </w:trPr>
        <w:tc>
          <w:tcPr>
            <w:tcW w:w="1985" w:type="dxa"/>
            <w:shd w:val="clear" w:color="auto" w:fill="F2F2F2" w:themeFill="background1" w:themeFillShade="F2"/>
            <w:vAlign w:val="center"/>
          </w:tcPr>
          <w:p w14:paraId="5471DD63" w14:textId="0BB31D2F" w:rsidR="00FF7593" w:rsidRPr="00491EAE" w:rsidRDefault="00FF7593" w:rsidP="00FF7593">
            <w:r w:rsidRPr="00491EAE">
              <w:rPr>
                <w:color w:val="414042"/>
                <w:w w:val="95"/>
                <w:sz w:val="16"/>
              </w:rPr>
              <w:t>Adı Soyadı</w:t>
            </w:r>
          </w:p>
        </w:tc>
        <w:tc>
          <w:tcPr>
            <w:tcW w:w="5245" w:type="dxa"/>
            <w:vAlign w:val="center"/>
          </w:tcPr>
          <w:p w14:paraId="18783A11" w14:textId="1F713102" w:rsidR="00FF7593" w:rsidRPr="00491EAE" w:rsidRDefault="00FF7593" w:rsidP="00FF7593"/>
        </w:tc>
        <w:tc>
          <w:tcPr>
            <w:tcW w:w="992" w:type="dxa"/>
            <w:shd w:val="clear" w:color="auto" w:fill="F2F2F2" w:themeFill="background1" w:themeFillShade="F2"/>
            <w:vAlign w:val="center"/>
          </w:tcPr>
          <w:p w14:paraId="34148AE4" w14:textId="005A16E4" w:rsidR="00FF7593" w:rsidRPr="00491EAE" w:rsidRDefault="00FF7593" w:rsidP="00FF7593">
            <w:r w:rsidRPr="00491EAE">
              <w:rPr>
                <w:sz w:val="16"/>
              </w:rPr>
              <w:t>İmza</w:t>
            </w:r>
          </w:p>
        </w:tc>
        <w:tc>
          <w:tcPr>
            <w:tcW w:w="2198" w:type="dxa"/>
            <w:vAlign w:val="center"/>
          </w:tcPr>
          <w:p w14:paraId="13212147" w14:textId="77777777" w:rsidR="00FF7593" w:rsidRPr="00491EAE" w:rsidRDefault="00FF7593" w:rsidP="00FF7593"/>
        </w:tc>
      </w:tr>
    </w:tbl>
    <w:p w14:paraId="3A5EA2C7" w14:textId="77777777" w:rsidR="00FF7593" w:rsidRPr="001755A3" w:rsidRDefault="00FF7593" w:rsidP="001755A3">
      <w:pPr>
        <w:rPr>
          <w:sz w:val="8"/>
          <w:szCs w:val="8"/>
        </w:rPr>
      </w:pPr>
    </w:p>
    <w:sectPr w:rsidR="00FF7593" w:rsidRPr="001755A3" w:rsidSect="001755A3">
      <w:headerReference w:type="even" r:id="rId8"/>
      <w:headerReference w:type="default" r:id="rId9"/>
      <w:footerReference w:type="even" r:id="rId10"/>
      <w:footerReference w:type="default" r:id="rId11"/>
      <w:headerReference w:type="first" r:id="rId12"/>
      <w:footerReference w:type="first" r:id="rId13"/>
      <w:pgSz w:w="11906" w:h="16838"/>
      <w:pgMar w:top="709" w:right="1417" w:bottom="1135" w:left="1417" w:header="567"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EFD573" w14:textId="77777777" w:rsidR="00C27582" w:rsidRDefault="00C27582" w:rsidP="00270F6F">
      <w:pPr>
        <w:spacing w:after="0" w:line="240" w:lineRule="auto"/>
      </w:pPr>
      <w:r>
        <w:separator/>
      </w:r>
    </w:p>
  </w:endnote>
  <w:endnote w:type="continuationSeparator" w:id="0">
    <w:p w14:paraId="3F2CEF2D" w14:textId="77777777" w:rsidR="00C27582" w:rsidRDefault="00C27582" w:rsidP="0027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CFF6A" w14:textId="77777777" w:rsidR="00452356" w:rsidRDefault="0045235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F403F" w14:textId="466A4986" w:rsidR="00FF7593" w:rsidRPr="001755A3" w:rsidRDefault="00FF7593" w:rsidP="00FF7593">
    <w:pPr>
      <w:rPr>
        <w:sz w:val="14"/>
        <w:szCs w:val="14"/>
      </w:rPr>
    </w:pPr>
    <w:r w:rsidRPr="001755A3">
      <w:rPr>
        <w:sz w:val="14"/>
        <w:szCs w:val="14"/>
      </w:rPr>
      <w:t xml:space="preserve">Bolu Abant İzzet Baysal Üniversitesi Gölköy Yerleşkesi 14030 Gölköy </w:t>
    </w:r>
    <w:r w:rsidR="00491EAE" w:rsidRPr="001755A3">
      <w:rPr>
        <w:sz w:val="14"/>
        <w:szCs w:val="14"/>
      </w:rPr>
      <w:t>Bolu-</w:t>
    </w:r>
    <w:r w:rsidRPr="001755A3">
      <w:rPr>
        <w:sz w:val="14"/>
        <w:szCs w:val="14"/>
      </w:rPr>
      <w:t xml:space="preserve"> Tel: 0374 253 45 17 - Faks: 0374 253 46 34 - </w:t>
    </w:r>
    <w:hyperlink r:id="rId1">
      <w:r w:rsidRPr="001755A3">
        <w:rPr>
          <w:rStyle w:val="Kpr"/>
          <w:sz w:val="14"/>
          <w:szCs w:val="14"/>
        </w:rPr>
        <w:t xml:space="preserve">personel@ibu.edu.tr </w:t>
      </w:r>
    </w:hyperlink>
    <w:r w:rsidRPr="001755A3">
      <w:rPr>
        <w:sz w:val="14"/>
        <w:szCs w:val="14"/>
      </w:rPr>
      <w:t xml:space="preserve">- </w:t>
    </w:r>
    <w:hyperlink r:id="rId2">
      <w:r w:rsidRPr="001755A3">
        <w:rPr>
          <w:rStyle w:val="Kpr"/>
          <w:sz w:val="14"/>
          <w:szCs w:val="14"/>
        </w:rPr>
        <w:t>www.ibu.edu.tr</w:t>
      </w:r>
    </w:hyperlink>
  </w:p>
  <w:p w14:paraId="5543B054" w14:textId="77777777" w:rsidR="00FF7593" w:rsidRPr="001755A3" w:rsidRDefault="00FF759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19B70" w14:textId="77777777" w:rsidR="00452356" w:rsidRDefault="004523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E5563" w14:textId="77777777" w:rsidR="00C27582" w:rsidRDefault="00C27582" w:rsidP="00270F6F">
      <w:pPr>
        <w:spacing w:after="0" w:line="240" w:lineRule="auto"/>
      </w:pPr>
      <w:r>
        <w:separator/>
      </w:r>
    </w:p>
  </w:footnote>
  <w:footnote w:type="continuationSeparator" w:id="0">
    <w:p w14:paraId="25901B69" w14:textId="77777777" w:rsidR="00C27582" w:rsidRDefault="00C27582" w:rsidP="00270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32415" w14:textId="67FA8A9E" w:rsidR="00452356" w:rsidRDefault="00C27582">
    <w:pPr>
      <w:pStyle w:val="stBilgi"/>
    </w:pPr>
    <w:r>
      <w:rPr>
        <w:noProof/>
      </w:rPr>
      <w:pict w14:anchorId="11A4B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8" o:spid="_x0000_s2054" type="#_x0000_t75" style="position:absolute;margin-left:0;margin-top:0;width:595.5pt;height:842.25pt;z-index:-251657216;mso-position-horizontal:center;mso-position-horizontal-relative:margin;mso-position-vertical:center;mso-position-vertical-relative:margin" o:allowincell="f">
          <v:imagedata r:id="rId1" o:title="Bel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6FC2" w14:textId="78199701" w:rsidR="00452356" w:rsidRDefault="00C27582">
    <w:pPr>
      <w:pStyle w:val="stBilgi"/>
    </w:pPr>
    <w:r>
      <w:rPr>
        <w:noProof/>
      </w:rPr>
      <w:pict w14:anchorId="08C30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9" o:spid="_x0000_s2055" type="#_x0000_t75" style="position:absolute;margin-left:0;margin-top:0;width:595.5pt;height:842.25pt;z-index:-251656192;mso-position-horizontal:center;mso-position-horizontal-relative:margin;mso-position-vertical:center;mso-position-vertical-relative:margin" o:allowincell="f">
          <v:imagedata r:id="rId1" o:title="Bel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E828A" w14:textId="0B6972E9" w:rsidR="00452356" w:rsidRDefault="00C27582">
    <w:pPr>
      <w:pStyle w:val="stBilgi"/>
    </w:pPr>
    <w:r>
      <w:rPr>
        <w:noProof/>
      </w:rPr>
      <w:pict w14:anchorId="6769F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7" o:spid="_x0000_s2053" type="#_x0000_t75" style="position:absolute;margin-left:0;margin-top:0;width:595.5pt;height:842.25pt;z-index:-251658240;mso-position-horizontal:center;mso-position-horizontal-relative:margin;mso-position-vertical:center;mso-position-vertical-relative:margin" o:allowincell="f">
          <v:imagedata r:id="rId1" o:title="Bel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C098F"/>
    <w:multiLevelType w:val="hybridMultilevel"/>
    <w:tmpl w:val="D41A7EA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D3E5815"/>
    <w:multiLevelType w:val="hybridMultilevel"/>
    <w:tmpl w:val="D75C6C8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E523D4"/>
    <w:multiLevelType w:val="hybridMultilevel"/>
    <w:tmpl w:val="25B88FF0"/>
    <w:lvl w:ilvl="0" w:tplc="041F0005">
      <w:start w:val="1"/>
      <w:numFmt w:val="bullet"/>
      <w:lvlText w:val=""/>
      <w:lvlJc w:val="left"/>
      <w:pPr>
        <w:ind w:left="720" w:hanging="360"/>
      </w:pPr>
      <w:rPr>
        <w:rFonts w:ascii="Wingdings" w:hAnsi="Wingdings" w:hint="default"/>
      </w:rPr>
    </w:lvl>
    <w:lvl w:ilvl="1" w:tplc="B2A85524">
      <w:start w:val="2547"/>
      <w:numFmt w:val="bullet"/>
      <w:lvlText w:val=""/>
      <w:lvlJc w:val="left"/>
      <w:pPr>
        <w:ind w:left="1440" w:hanging="360"/>
      </w:pPr>
      <w:rPr>
        <w:rFonts w:ascii="Cambria" w:eastAsiaTheme="minorHAnsi" w:hAnsi="Cambria" w:cs="Cambria"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6F"/>
    <w:rsid w:val="00082960"/>
    <w:rsid w:val="000B1650"/>
    <w:rsid w:val="000C631B"/>
    <w:rsid w:val="001755A3"/>
    <w:rsid w:val="001A37E9"/>
    <w:rsid w:val="001F7001"/>
    <w:rsid w:val="00270F6F"/>
    <w:rsid w:val="00333F28"/>
    <w:rsid w:val="003D58D2"/>
    <w:rsid w:val="00452356"/>
    <w:rsid w:val="00491EAE"/>
    <w:rsid w:val="004B0958"/>
    <w:rsid w:val="004C182D"/>
    <w:rsid w:val="00500F8A"/>
    <w:rsid w:val="00555D8B"/>
    <w:rsid w:val="0056700A"/>
    <w:rsid w:val="005960EE"/>
    <w:rsid w:val="00703D3A"/>
    <w:rsid w:val="007074CF"/>
    <w:rsid w:val="00744FC1"/>
    <w:rsid w:val="007E0EC4"/>
    <w:rsid w:val="008B3324"/>
    <w:rsid w:val="008F5AB1"/>
    <w:rsid w:val="009C5F29"/>
    <w:rsid w:val="00B069F5"/>
    <w:rsid w:val="00C27582"/>
    <w:rsid w:val="00D90D8B"/>
    <w:rsid w:val="00EC7B68"/>
    <w:rsid w:val="00F902DB"/>
    <w:rsid w:val="00FC3FD2"/>
    <w:rsid w:val="00FF75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EF01246"/>
  <w15:chartTrackingRefBased/>
  <w15:docId w15:val="{19C9DB01-E0F2-4732-857B-BE2DDF45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270F6F"/>
    <w:pPr>
      <w:widowControl w:val="0"/>
      <w:autoSpaceDE w:val="0"/>
      <w:autoSpaceDN w:val="0"/>
      <w:spacing w:after="0" w:line="240" w:lineRule="auto"/>
    </w:pPr>
    <w:rPr>
      <w:rFonts w:ascii="Trebuchet MS" w:eastAsia="Trebuchet MS" w:hAnsi="Trebuchet MS" w:cs="Trebuchet MS"/>
      <w:sz w:val="15"/>
      <w:szCs w:val="15"/>
      <w:lang w:val="en-US"/>
    </w:rPr>
  </w:style>
  <w:style w:type="character" w:customStyle="1" w:styleId="GvdeMetniChar">
    <w:name w:val="Gövde Metni Char"/>
    <w:basedOn w:val="VarsaylanParagrafYazTipi"/>
    <w:link w:val="GvdeMetni"/>
    <w:uiPriority w:val="1"/>
    <w:rsid w:val="00270F6F"/>
    <w:rPr>
      <w:rFonts w:ascii="Trebuchet MS" w:eastAsia="Trebuchet MS" w:hAnsi="Trebuchet MS" w:cs="Trebuchet MS"/>
      <w:sz w:val="15"/>
      <w:szCs w:val="15"/>
      <w:lang w:val="en-US"/>
    </w:rPr>
  </w:style>
  <w:style w:type="table" w:customStyle="1" w:styleId="TableNormal">
    <w:name w:val="Table Normal"/>
    <w:uiPriority w:val="2"/>
    <w:semiHidden/>
    <w:unhideWhenUsed/>
    <w:qFormat/>
    <w:rsid w:val="00270F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70F6F"/>
    <w:pPr>
      <w:widowControl w:val="0"/>
      <w:autoSpaceDE w:val="0"/>
      <w:autoSpaceDN w:val="0"/>
      <w:spacing w:after="0" w:line="240" w:lineRule="auto"/>
    </w:pPr>
    <w:rPr>
      <w:rFonts w:ascii="Trebuchet MS" w:eastAsia="Trebuchet MS" w:hAnsi="Trebuchet MS" w:cs="Trebuchet MS"/>
      <w:lang w:val="en-US"/>
    </w:rPr>
  </w:style>
  <w:style w:type="table" w:styleId="TabloKlavuzu">
    <w:name w:val="Table Grid"/>
    <w:basedOn w:val="NormalTablo"/>
    <w:uiPriority w:val="39"/>
    <w:rsid w:val="00270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70F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0F6F"/>
  </w:style>
  <w:style w:type="paragraph" w:styleId="AltBilgi">
    <w:name w:val="footer"/>
    <w:basedOn w:val="Normal"/>
    <w:link w:val="AltBilgiChar"/>
    <w:uiPriority w:val="99"/>
    <w:unhideWhenUsed/>
    <w:rsid w:val="00270F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0F6F"/>
  </w:style>
  <w:style w:type="character" w:styleId="Kpr">
    <w:name w:val="Hyperlink"/>
    <w:basedOn w:val="VarsaylanParagrafYazTipi"/>
    <w:uiPriority w:val="99"/>
    <w:unhideWhenUsed/>
    <w:rsid w:val="00FF7593"/>
    <w:rPr>
      <w:color w:val="0563C1" w:themeColor="hyperlink"/>
      <w:u w:val="single"/>
    </w:rPr>
  </w:style>
  <w:style w:type="character" w:styleId="Gl">
    <w:name w:val="Strong"/>
    <w:basedOn w:val="VarsaylanParagrafYazTipi"/>
    <w:uiPriority w:val="22"/>
    <w:qFormat/>
    <w:rsid w:val="000B1650"/>
    <w:rPr>
      <w:b/>
      <w:bCs/>
    </w:rPr>
  </w:style>
  <w:style w:type="character" w:customStyle="1" w:styleId="object">
    <w:name w:val="object"/>
    <w:basedOn w:val="VarsaylanParagrafYazTipi"/>
    <w:rsid w:val="000B1650"/>
  </w:style>
  <w:style w:type="paragraph" w:customStyle="1" w:styleId="Default">
    <w:name w:val="Default"/>
    <w:rsid w:val="00500F8A"/>
    <w:pPr>
      <w:autoSpaceDE w:val="0"/>
      <w:autoSpaceDN w:val="0"/>
      <w:adjustRightInd w:val="0"/>
      <w:spacing w:after="0" w:line="240" w:lineRule="auto"/>
    </w:pPr>
    <w:rPr>
      <w:rFonts w:ascii="Cambria" w:hAnsi="Cambria" w:cs="Cambria"/>
      <w:color w:val="000000"/>
      <w:sz w:val="24"/>
      <w:szCs w:val="24"/>
    </w:rPr>
  </w:style>
  <w:style w:type="paragraph" w:styleId="ListeParagraf">
    <w:name w:val="List Paragraph"/>
    <w:basedOn w:val="Normal"/>
    <w:uiPriority w:val="34"/>
    <w:qFormat/>
    <w:rsid w:val="00FC3F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084714">
      <w:bodyDiv w:val="1"/>
      <w:marLeft w:val="0"/>
      <w:marRight w:val="0"/>
      <w:marTop w:val="0"/>
      <w:marBottom w:val="0"/>
      <w:divBdr>
        <w:top w:val="none" w:sz="0" w:space="0" w:color="auto"/>
        <w:left w:val="none" w:sz="0" w:space="0" w:color="auto"/>
        <w:bottom w:val="none" w:sz="0" w:space="0" w:color="auto"/>
        <w:right w:val="none" w:sz="0" w:space="0" w:color="auto"/>
      </w:divBdr>
    </w:div>
    <w:div w:id="1080564825">
      <w:bodyDiv w:val="1"/>
      <w:marLeft w:val="0"/>
      <w:marRight w:val="0"/>
      <w:marTop w:val="0"/>
      <w:marBottom w:val="0"/>
      <w:divBdr>
        <w:top w:val="none" w:sz="0" w:space="0" w:color="auto"/>
        <w:left w:val="none" w:sz="0" w:space="0" w:color="auto"/>
        <w:bottom w:val="none" w:sz="0" w:space="0" w:color="auto"/>
        <w:right w:val="none" w:sz="0" w:space="0" w:color="auto"/>
      </w:divBdr>
    </w:div>
    <w:div w:id="1356233225">
      <w:bodyDiv w:val="1"/>
      <w:marLeft w:val="0"/>
      <w:marRight w:val="0"/>
      <w:marTop w:val="0"/>
      <w:marBottom w:val="0"/>
      <w:divBdr>
        <w:top w:val="none" w:sz="0" w:space="0" w:color="auto"/>
        <w:left w:val="none" w:sz="0" w:space="0" w:color="auto"/>
        <w:bottom w:val="none" w:sz="0" w:space="0" w:color="auto"/>
        <w:right w:val="none" w:sz="0" w:space="0" w:color="auto"/>
      </w:divBdr>
    </w:div>
    <w:div w:id="197663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bu.edu.tr/" TargetMode="External"/><Relationship Id="rId1" Type="http://schemas.openxmlformats.org/officeDocument/2006/relationships/hyperlink" Target="mailto:personel@ib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640</Words>
  <Characters>3649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aibü basin</dc:creator>
  <cp:keywords/>
  <dc:description/>
  <cp:lastModifiedBy>Nuray Kılınç</cp:lastModifiedBy>
  <cp:revision>3</cp:revision>
  <dcterms:created xsi:type="dcterms:W3CDTF">2021-03-30T08:15:00Z</dcterms:created>
  <dcterms:modified xsi:type="dcterms:W3CDTF">2021-04-08T08:49:00Z</dcterms:modified>
</cp:coreProperties>
</file>